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D0" w:rsidRDefault="00A222EC" w:rsidP="00E032D0">
      <w:pPr>
        <w:spacing w:line="400" w:lineRule="exact"/>
        <w:jc w:val="center"/>
        <w:rPr>
          <w:rFonts w:eastAsia="標楷體"/>
          <w:w w:val="105"/>
          <w:sz w:val="32"/>
        </w:rPr>
      </w:pPr>
      <w:r>
        <w:rPr>
          <w:rFonts w:eastAsia="標楷體" w:hint="eastAsia"/>
          <w:w w:val="105"/>
          <w:sz w:val="32"/>
        </w:rPr>
        <w:t>財團法人中華民國兒童癌症基金會</w:t>
      </w:r>
    </w:p>
    <w:p w:rsidR="00A222EC" w:rsidRPr="00E03DFF" w:rsidRDefault="00E032D0" w:rsidP="00E032D0">
      <w:pPr>
        <w:spacing w:line="400" w:lineRule="exact"/>
        <w:jc w:val="center"/>
        <w:rPr>
          <w:rFonts w:eastAsia="標楷體"/>
          <w:w w:val="105"/>
          <w:sz w:val="32"/>
        </w:rPr>
      </w:pPr>
      <w:r>
        <w:rPr>
          <w:rFonts w:eastAsia="標楷體" w:hint="eastAsia"/>
          <w:w w:val="105"/>
          <w:sz w:val="32"/>
        </w:rPr>
        <w:t xml:space="preserve">    </w:t>
      </w:r>
      <w:r w:rsidR="00E15689">
        <w:rPr>
          <w:rFonts w:eastAsia="標楷體" w:hint="eastAsia"/>
          <w:w w:val="105"/>
          <w:sz w:val="32"/>
        </w:rPr>
        <w:t xml:space="preserve">           </w:t>
      </w:r>
      <w:r>
        <w:rPr>
          <w:rFonts w:eastAsia="標楷體" w:hint="eastAsia"/>
          <w:w w:val="105"/>
          <w:sz w:val="32"/>
        </w:rPr>
        <w:t xml:space="preserve">  </w:t>
      </w:r>
      <w:r>
        <w:rPr>
          <w:rFonts w:eastAsia="標楷體"/>
          <w:w w:val="105"/>
          <w:sz w:val="32"/>
        </w:rPr>
        <w:t>TPOG Protocol</w:t>
      </w:r>
      <w:r>
        <w:rPr>
          <w:rFonts w:ascii="標楷體" w:eastAsia="標楷體" w:hAnsi="標楷體" w:hint="eastAsia"/>
          <w:sz w:val="32"/>
          <w:szCs w:val="32"/>
        </w:rPr>
        <w:t>藥物</w:t>
      </w:r>
      <w:r w:rsidR="00A222EC" w:rsidRPr="006E1923">
        <w:rPr>
          <w:rFonts w:ascii="標楷體" w:eastAsia="標楷體" w:hAnsi="標楷體" w:hint="eastAsia"/>
          <w:sz w:val="32"/>
          <w:szCs w:val="32"/>
        </w:rPr>
        <w:t>補助審核表</w:t>
      </w:r>
      <w:r w:rsidR="00E15689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A222EC">
        <w:rPr>
          <w:rFonts w:eastAsia="標楷體"/>
          <w:w w:val="105"/>
          <w:sz w:val="16"/>
          <w:szCs w:val="16"/>
        </w:rPr>
        <w:t>202</w:t>
      </w:r>
      <w:r w:rsidR="00E15689">
        <w:rPr>
          <w:rFonts w:eastAsia="標楷體" w:hint="eastAsia"/>
          <w:w w:val="105"/>
          <w:sz w:val="16"/>
          <w:szCs w:val="16"/>
        </w:rPr>
        <w:t>2</w:t>
      </w:r>
      <w:r w:rsidR="00E15689">
        <w:rPr>
          <w:rFonts w:eastAsia="標楷體"/>
          <w:w w:val="105"/>
          <w:sz w:val="16"/>
          <w:szCs w:val="16"/>
        </w:rPr>
        <w:t>.0</w:t>
      </w:r>
      <w:r w:rsidR="00E15689">
        <w:rPr>
          <w:rFonts w:eastAsia="標楷體" w:hint="eastAsia"/>
          <w:w w:val="105"/>
          <w:sz w:val="16"/>
          <w:szCs w:val="16"/>
        </w:rPr>
        <w:t>4</w:t>
      </w:r>
      <w:r w:rsidR="00A222EC">
        <w:rPr>
          <w:rFonts w:eastAsia="標楷體" w:hint="eastAsia"/>
          <w:w w:val="105"/>
          <w:sz w:val="16"/>
          <w:szCs w:val="16"/>
        </w:rPr>
        <w:t>版</w:t>
      </w:r>
    </w:p>
    <w:p w:rsidR="00A222EC" w:rsidRPr="00FE6BFB" w:rsidRDefault="00A222EC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>敬愛的醫療先進們大家好：</w:t>
      </w:r>
    </w:p>
    <w:p w:rsidR="00A222EC" w:rsidRPr="00FE6BFB" w:rsidRDefault="00A222EC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/>
          <w:w w:val="105"/>
        </w:rPr>
        <w:t xml:space="preserve">    </w:t>
      </w:r>
      <w:r w:rsidRPr="00FE6BFB">
        <w:rPr>
          <w:rFonts w:eastAsia="標楷體" w:hint="eastAsia"/>
          <w:w w:val="105"/>
        </w:rPr>
        <w:t>感謝大家長期對癌症兒童們的關照，除了能接受最優秀的醫療專家治療外，也在社會大眾的支持下，獲得醫療與社會關懷緊密銜接的醫療網協助。兒癌基金會每一分捐款都是來自</w:t>
      </w:r>
      <w:bookmarkStart w:id="0" w:name="_GoBack"/>
      <w:bookmarkEnd w:id="0"/>
      <w:r w:rsidRPr="00FE6BFB">
        <w:rPr>
          <w:rFonts w:eastAsia="標楷體" w:hint="eastAsia"/>
          <w:w w:val="105"/>
        </w:rPr>
        <w:t>社會大眾對孩子們的愛心，與對基金會的信任。當您們評估癌童及其家庭有醫療經濟上的需求時，歡迎您隨時與我們聯繫。再次感謝您本著醫療專業的評估，將每一份善款運用在最適宜的補助上。</w:t>
      </w:r>
    </w:p>
    <w:p w:rsidR="00A222EC" w:rsidRPr="00FE6BFB" w:rsidRDefault="00A222EC" w:rsidP="00812E58">
      <w:pPr>
        <w:spacing w:line="280" w:lineRule="exact"/>
        <w:ind w:firstLineChars="299" w:firstLine="753"/>
        <w:jc w:val="both"/>
        <w:rPr>
          <w:rFonts w:eastAsia="標楷體"/>
          <w:w w:val="105"/>
        </w:rPr>
      </w:pPr>
      <w:r w:rsidRPr="00FE6BFB">
        <w:rPr>
          <w:rFonts w:eastAsia="標楷體"/>
          <w:w w:val="105"/>
        </w:rPr>
        <w:t xml:space="preserve">                                                  </w:t>
      </w:r>
      <w:r w:rsidRPr="00FE6BFB">
        <w:rPr>
          <w:rFonts w:eastAsia="標楷體" w:hint="eastAsia"/>
          <w:w w:val="105"/>
        </w:rPr>
        <w:t>中華民國兒童癌症基金會</w:t>
      </w:r>
      <w:r w:rsidRPr="00FE6BFB">
        <w:rPr>
          <w:rFonts w:eastAsia="標楷體"/>
          <w:w w:val="105"/>
        </w:rPr>
        <w:t xml:space="preserve"> </w:t>
      </w:r>
      <w:r w:rsidRPr="00FE6BFB">
        <w:rPr>
          <w:rFonts w:eastAsia="標楷體" w:hint="eastAsia"/>
          <w:w w:val="105"/>
        </w:rPr>
        <w:t>敬上</w:t>
      </w:r>
    </w:p>
    <w:p w:rsidR="00A222EC" w:rsidRPr="009F7520" w:rsidRDefault="00A222EC" w:rsidP="009F7520">
      <w:pPr>
        <w:pStyle w:val="HTML"/>
        <w:shd w:val="clear" w:color="auto" w:fill="FFFFFF"/>
        <w:spacing w:line="320" w:lineRule="exact"/>
        <w:jc w:val="both"/>
        <w:rPr>
          <w:rFonts w:ascii="標楷體" w:eastAsia="標楷體" w:hAnsi="標楷體" w:cs="Arial"/>
          <w:b/>
          <w:bCs/>
          <w:sz w:val="22"/>
          <w:szCs w:val="22"/>
        </w:rPr>
      </w:pP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凡向本會申請補助者，本會將視情況關懷訪視，如拒絕或有與本會辦法規定事項不符者，本會得取消申請資格。</w:t>
      </w:r>
    </w:p>
    <w:tbl>
      <w:tblPr>
        <w:tblW w:w="11026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744"/>
        <w:gridCol w:w="2532"/>
        <w:gridCol w:w="187"/>
        <w:gridCol w:w="193"/>
        <w:gridCol w:w="1261"/>
        <w:gridCol w:w="2086"/>
        <w:gridCol w:w="41"/>
        <w:gridCol w:w="380"/>
        <w:gridCol w:w="919"/>
        <w:gridCol w:w="2238"/>
      </w:tblGrid>
      <w:tr w:rsidR="00A222EC" w:rsidTr="009E26CD">
        <w:trPr>
          <w:cantSplit/>
          <w:trHeight w:val="454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姓</w:t>
            </w:r>
            <w:r w:rsidRPr="00B05A8F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sz w:val="22"/>
              </w:rPr>
              <w:t>名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ind w:left="77" w:hanging="77"/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身份證字號</w:t>
            </w:r>
          </w:p>
        </w:tc>
        <w:tc>
          <w:tcPr>
            <w:tcW w:w="2086" w:type="dxa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出生日期</w:t>
            </w:r>
          </w:p>
        </w:tc>
        <w:tc>
          <w:tcPr>
            <w:tcW w:w="22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A222EC" w:rsidTr="009E26CD">
        <w:trPr>
          <w:cantSplit/>
          <w:trHeight w:val="454"/>
        </w:trPr>
        <w:tc>
          <w:tcPr>
            <w:tcW w:w="1189" w:type="dxa"/>
            <w:gridSpan w:val="2"/>
            <w:tcBorders>
              <w:lef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就醫醫院</w:t>
            </w:r>
          </w:p>
        </w:tc>
        <w:tc>
          <w:tcPr>
            <w:tcW w:w="2719" w:type="dxa"/>
            <w:gridSpan w:val="2"/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病歷號碼</w:t>
            </w:r>
          </w:p>
        </w:tc>
        <w:tc>
          <w:tcPr>
            <w:tcW w:w="2086" w:type="dxa"/>
            <w:tcBorders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申請日期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A222E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812E58" w:rsidRDefault="007E1D34" w:rsidP="007E1D34">
            <w:pPr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 w:rsidRPr="00890C07">
              <w:rPr>
                <w:rFonts w:hint="eastAsia"/>
              </w:rPr>
              <w:t>□</w:t>
            </w:r>
            <w:r w:rsidRPr="00890C07">
              <w:t xml:space="preserve"> Bortezomib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C6752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全額補助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7E1D34" w:rsidRPr="00812E58" w:rsidRDefault="00812E58" w:rsidP="007E1D34">
            <w:pPr>
              <w:ind w:leftChars="50" w:left="120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="007E1D34" w:rsidRPr="00812E58">
              <w:rPr>
                <w:rFonts w:eastAsia="標楷體"/>
                <w:b/>
                <w:color w:val="0070C0"/>
              </w:rPr>
              <w:t>使用</w:t>
            </w:r>
            <w:r w:rsidRPr="00812E58">
              <w:rPr>
                <w:rFonts w:eastAsia="標楷體"/>
                <w:b/>
                <w:color w:val="0070C0"/>
              </w:rPr>
              <w:t xml:space="preserve">TPOG </w:t>
            </w:r>
            <w:r w:rsidR="007E1D34" w:rsidRPr="00812E58">
              <w:rPr>
                <w:rFonts w:eastAsia="標楷體"/>
                <w:b/>
                <w:color w:val="0070C0"/>
              </w:rPr>
              <w:t>ALL 2021 Protocol</w:t>
            </w: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2A100D" w:rsidRDefault="002A100D" w:rsidP="002A100D">
            <w:pPr>
              <w:ind w:leftChars="50" w:left="120"/>
              <w:rPr>
                <w:sz w:val="22"/>
                <w:szCs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90C07">
              <w:t>Blinatumomab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C6752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依家庭經濟狀況評估補助金額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7E1D34" w:rsidRPr="00812E58" w:rsidRDefault="007E1D34" w:rsidP="007E1D34">
            <w:pPr>
              <w:widowControl/>
              <w:rPr>
                <w:rFonts w:ascii="標楷體" w:eastAsia="標楷體" w:hAnsi="標楷體" w:cs="Arial"/>
                <w:color w:val="0070C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812E58"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Pr="00812E58">
              <w:rPr>
                <w:rFonts w:eastAsia="標楷體"/>
                <w:b/>
                <w:color w:val="0070C0"/>
              </w:rPr>
              <w:t>使用</w:t>
            </w:r>
            <w:r w:rsidR="00812E58" w:rsidRPr="00812E58">
              <w:rPr>
                <w:rFonts w:eastAsia="標楷體" w:hint="eastAsia"/>
                <w:b/>
                <w:color w:val="0070C0"/>
              </w:rPr>
              <w:t>T</w:t>
            </w:r>
            <w:r w:rsidR="00812E58" w:rsidRPr="00812E58">
              <w:rPr>
                <w:rFonts w:eastAsia="標楷體"/>
                <w:b/>
                <w:color w:val="0070C0"/>
              </w:rPr>
              <w:t xml:space="preserve">POG </w:t>
            </w:r>
            <w:r w:rsidRPr="00812E58">
              <w:rPr>
                <w:rFonts w:eastAsia="標楷體"/>
                <w:b/>
                <w:color w:val="0070C0"/>
              </w:rPr>
              <w:t>ALL 2021 Protocol</w:t>
            </w:r>
          </w:p>
        </w:tc>
      </w:tr>
      <w:tr w:rsidR="00A222E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診斷：必須符合下列一項</w:t>
            </w:r>
            <w:r>
              <w:rPr>
                <w:rFonts w:eastAsia="標楷體" w:hint="eastAsia"/>
              </w:rPr>
              <w:t>，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T-ALL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Infant ALL w/KMT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771C">
                <w:rPr>
                  <w:rFonts w:eastAsia="標楷體"/>
                </w:rPr>
                <w:t>2A</w:t>
              </w:r>
            </w:smartTag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其他</w:t>
            </w:r>
            <w:r w:rsidRPr="00E857EA">
              <w:rPr>
                <w:rFonts w:eastAsia="標楷體"/>
                <w:kern w:val="0"/>
              </w:rPr>
              <w:t>BCP-ALL</w:t>
            </w:r>
            <w:r w:rsidRPr="00E857EA">
              <w:rPr>
                <w:rFonts w:eastAsia="標楷體"/>
                <w:kern w:val="0"/>
              </w:rPr>
              <w:t>，且</w:t>
            </w:r>
            <w:r w:rsidRPr="00E857EA">
              <w:rPr>
                <w:rFonts w:eastAsia="標楷體"/>
                <w:kern w:val="0"/>
              </w:rPr>
              <w:t>MRD1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857EA">
              <w:rPr>
                <w:rFonts w:ascii="新細明體" w:hAnsi="新細明體" w:cs="新細明體" w:hint="eastAsia"/>
                <w:kern w:val="0"/>
              </w:rPr>
              <w:t>≧</w:t>
            </w:r>
            <w:r w:rsidRPr="00E857EA">
              <w:rPr>
                <w:rFonts w:eastAsia="標楷體"/>
                <w:kern w:val="0"/>
              </w:rPr>
              <w:t>5% or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MRD2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E857EA">
              <w:rPr>
                <w:rFonts w:ascii="新細明體" w:hAnsi="新細明體" w:cs="新細明體" w:hint="eastAsia"/>
                <w:kern w:val="0"/>
              </w:rPr>
              <w:t>≧</w:t>
            </w:r>
            <w:r w:rsidRPr="00E857EA">
              <w:rPr>
                <w:rFonts w:eastAsia="標楷體"/>
                <w:kern w:val="0"/>
              </w:rPr>
              <w:t>1%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MRD1 (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   </w:t>
            </w:r>
            <w:r w:rsidRPr="00E857EA">
              <w:rPr>
                <w:rFonts w:eastAsia="標楷體"/>
                <w:kern w:val="0"/>
              </w:rPr>
              <w:t>天</w:t>
            </w:r>
            <w:r w:rsidRPr="00E857EA">
              <w:rPr>
                <w:rFonts w:eastAsia="標楷體"/>
                <w:kern w:val="0"/>
              </w:rPr>
              <w:t>)</w:t>
            </w:r>
            <w:r w:rsidRPr="00E857EA">
              <w:rPr>
                <w:rFonts w:eastAsia="標楷體"/>
                <w:kern w:val="0"/>
              </w:rPr>
              <w:t>，（</w:t>
            </w:r>
            <w:r w:rsidRPr="00E857EA">
              <w:rPr>
                <w:rFonts w:eastAsia="標楷體"/>
                <w:kern w:val="0"/>
              </w:rPr>
              <w:t>      </w:t>
            </w:r>
            <w:r w:rsidRPr="00E857EA">
              <w:rPr>
                <w:rFonts w:eastAsia="標楷體"/>
                <w:kern w:val="0"/>
              </w:rPr>
              <w:t>）</w:t>
            </w:r>
            <w:r w:rsidRPr="00E857EA">
              <w:rPr>
                <w:rFonts w:eastAsia="標楷體"/>
                <w:kern w:val="0"/>
              </w:rPr>
              <w:t>%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857EA">
              <w:rPr>
                <w:rFonts w:eastAsia="標楷體"/>
                <w:kern w:val="0"/>
              </w:rPr>
              <w:t>MRD2 (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   </w:t>
            </w:r>
            <w:r w:rsidRPr="00E857EA">
              <w:rPr>
                <w:rFonts w:eastAsia="標楷體"/>
                <w:kern w:val="0"/>
              </w:rPr>
              <w:t>天</w:t>
            </w:r>
            <w:r w:rsidRPr="00E857EA">
              <w:rPr>
                <w:rFonts w:eastAsia="標楷體"/>
                <w:kern w:val="0"/>
              </w:rPr>
              <w:t>)</w:t>
            </w:r>
            <w:r w:rsidRPr="00E857EA">
              <w:rPr>
                <w:rFonts w:eastAsia="標楷體"/>
                <w:kern w:val="0"/>
              </w:rPr>
              <w:t>，（</w:t>
            </w:r>
            <w:r w:rsidRPr="00E857EA">
              <w:rPr>
                <w:rFonts w:eastAsia="標楷體"/>
                <w:kern w:val="0"/>
              </w:rPr>
              <w:t>      </w:t>
            </w:r>
            <w:r w:rsidRPr="00E857EA">
              <w:rPr>
                <w:rFonts w:eastAsia="標楷體"/>
                <w:kern w:val="0"/>
              </w:rPr>
              <w:t>）</w:t>
            </w:r>
            <w:r w:rsidRPr="00E857EA">
              <w:rPr>
                <w:rFonts w:eastAsia="標楷體"/>
                <w:kern w:val="0"/>
              </w:rPr>
              <w:t>%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:rsidR="007E1D34" w:rsidRDefault="007E1D34" w:rsidP="007E1D34">
            <w:pPr>
              <w:ind w:leftChars="50"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Induction II-C</w:t>
            </w:r>
            <w:r w:rsidRPr="00E857EA">
              <w:rPr>
                <w:rFonts w:eastAsia="標楷體"/>
                <w:kern w:val="0"/>
                <w:sz w:val="22"/>
              </w:rPr>
              <w:t>（第</w:t>
            </w:r>
            <w:r w:rsidRPr="00E857EA">
              <w:rPr>
                <w:rFonts w:eastAsia="標楷體"/>
                <w:kern w:val="0"/>
                <w:sz w:val="22"/>
              </w:rPr>
              <w:t>1</w:t>
            </w:r>
            <w:r w:rsidRPr="00E857EA">
              <w:rPr>
                <w:rFonts w:eastAsia="標楷體"/>
                <w:kern w:val="0"/>
                <w:sz w:val="22"/>
              </w:rPr>
              <w:t>、</w:t>
            </w:r>
            <w:r w:rsidRPr="00E857EA">
              <w:rPr>
                <w:rFonts w:eastAsia="標楷體"/>
                <w:kern w:val="0"/>
                <w:sz w:val="22"/>
              </w:rPr>
              <w:t>2</w:t>
            </w:r>
            <w:r w:rsidRPr="00E857EA">
              <w:rPr>
                <w:rFonts w:eastAsia="標楷體"/>
                <w:kern w:val="0"/>
                <w:sz w:val="22"/>
              </w:rPr>
              <w:t>劑）</w:t>
            </w:r>
          </w:p>
          <w:p w:rsidR="007E1D34" w:rsidRDefault="007E1D34" w:rsidP="007E1D34">
            <w:pPr>
              <w:ind w:leftChars="50"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="00BB5FD5">
              <w:rPr>
                <w:rFonts w:eastAsia="標楷體"/>
                <w:kern w:val="0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EI+</w:t>
            </w:r>
            <w:r w:rsidRPr="00E857EA">
              <w:rPr>
                <w:rFonts w:eastAsia="標楷體"/>
                <w:kern w:val="0"/>
                <w:sz w:val="22"/>
              </w:rPr>
              <w:t>（第</w:t>
            </w:r>
            <w:r w:rsidRPr="00E857EA">
              <w:rPr>
                <w:rFonts w:eastAsia="標楷體"/>
                <w:kern w:val="0"/>
                <w:sz w:val="22"/>
              </w:rPr>
              <w:t>1</w:t>
            </w:r>
            <w:r w:rsidRPr="00E857EA">
              <w:rPr>
                <w:rFonts w:eastAsia="標楷體"/>
                <w:kern w:val="0"/>
                <w:sz w:val="22"/>
              </w:rPr>
              <w:t>、</w:t>
            </w:r>
            <w:r w:rsidRPr="00E857EA">
              <w:rPr>
                <w:rFonts w:eastAsia="標楷體"/>
                <w:kern w:val="0"/>
                <w:sz w:val="22"/>
              </w:rPr>
              <w:t>2</w:t>
            </w:r>
            <w:r w:rsidRPr="00E857EA">
              <w:rPr>
                <w:rFonts w:eastAsia="標楷體"/>
                <w:kern w:val="0"/>
                <w:sz w:val="22"/>
              </w:rPr>
              <w:t>劑）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Infant protocol (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1-4</w:t>
            </w:r>
            <w:r w:rsidRPr="00E857EA">
              <w:rPr>
                <w:rFonts w:eastAsia="標楷體"/>
                <w:kern w:val="0"/>
              </w:rPr>
              <w:t>劑</w:t>
            </w:r>
            <w:r w:rsidRPr="00E857EA">
              <w:rPr>
                <w:rFonts w:eastAsia="標楷體"/>
                <w:kern w:val="0"/>
              </w:rPr>
              <w:t>)</w:t>
            </w:r>
          </w:p>
          <w:p w:rsidR="00A222EC" w:rsidRPr="005F771C" w:rsidRDefault="007E1D34" w:rsidP="007E1D34">
            <w:pPr>
              <w:ind w:leftChars="50" w:left="120"/>
              <w:rPr>
                <w:rFonts w:eastAsia="標楷體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 w:hint="eastAsia"/>
              </w:rPr>
              <w:t>其他，請說明：</w:t>
            </w: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診斷：必須是</w:t>
            </w:r>
            <w:r w:rsidRPr="005F771C">
              <w:rPr>
                <w:rFonts w:eastAsia="標楷體"/>
              </w:rPr>
              <w:t>HR/VHR BCP-ALL</w:t>
            </w:r>
            <w:r w:rsidRPr="005F771C">
              <w:rPr>
                <w:rFonts w:eastAsia="標楷體" w:hint="eastAsia"/>
              </w:rPr>
              <w:t>，且為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Ph</w:t>
            </w:r>
            <w:r w:rsidRPr="005F771C">
              <w:rPr>
                <w:rFonts w:eastAsia="標楷體"/>
                <w:vertAlign w:val="superscript"/>
              </w:rPr>
              <w:t>+</w:t>
            </w:r>
            <w:r w:rsidRPr="005F771C">
              <w:rPr>
                <w:rFonts w:eastAsia="標楷體"/>
              </w:rPr>
              <w:t xml:space="preserve"> AL</w:t>
            </w:r>
            <w:r w:rsidRPr="00895BDC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或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Infant ALL w/KMT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771C">
                <w:rPr>
                  <w:rFonts w:eastAsia="標楷體"/>
                </w:rPr>
                <w:t>2A</w:t>
              </w:r>
            </w:smartTag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MRD2 (+)</w:t>
            </w:r>
            <w:r w:rsidRPr="00E857EA">
              <w:rPr>
                <w:rFonts w:eastAsia="標楷體"/>
                <w:kern w:val="0"/>
              </w:rPr>
              <w:t>但無法通過健保事前審查者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MRD 2 (</w:t>
            </w:r>
            <w:r w:rsidRPr="005F771C">
              <w:rPr>
                <w:rFonts w:eastAsia="標楷體" w:hint="eastAsia"/>
              </w:rPr>
              <w:t>第</w:t>
            </w:r>
            <w:r w:rsidRPr="005F771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5F771C">
              <w:rPr>
                <w:rFonts w:eastAsia="標楷體"/>
              </w:rPr>
              <w:t xml:space="preserve">  </w:t>
            </w:r>
            <w:r w:rsidRPr="005F771C">
              <w:rPr>
                <w:rFonts w:eastAsia="標楷體" w:hint="eastAsia"/>
              </w:rPr>
              <w:t>天</w:t>
            </w:r>
            <w:r w:rsidRPr="005F771C">
              <w:rPr>
                <w:rFonts w:eastAsia="標楷體"/>
              </w:rPr>
              <w:t>)</w:t>
            </w:r>
            <w:r w:rsidRPr="005F771C">
              <w:rPr>
                <w:rFonts w:eastAsia="標楷體" w:hint="eastAsia"/>
              </w:rPr>
              <w:t>，（</w:t>
            </w:r>
            <w:r w:rsidRPr="005F771C">
              <w:rPr>
                <w:rFonts w:eastAsia="標楷體"/>
              </w:rPr>
              <w:t xml:space="preserve">      </w:t>
            </w:r>
            <w:r w:rsidRPr="005F771C">
              <w:rPr>
                <w:rFonts w:eastAsia="標楷體" w:hint="eastAsia"/>
              </w:rPr>
              <w:t>）</w:t>
            </w:r>
            <w:r w:rsidRPr="005F771C">
              <w:rPr>
                <w:rFonts w:eastAsia="標楷體"/>
              </w:rPr>
              <w:t>%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MRD 2 (+)</w:t>
            </w:r>
            <w:r w:rsidRPr="005F771C"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 w:rsidRPr="005F771C">
              <w:rPr>
                <w:rFonts w:eastAsia="標楷體" w:hint="eastAsia"/>
              </w:rPr>
              <w:t>健保未過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MRD 2 (-</w:t>
            </w:r>
            <w:r w:rsidRPr="00895BDC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Pr="00E857EA">
              <w:rPr>
                <w:rFonts w:eastAsia="標楷體"/>
                <w:kern w:val="0"/>
              </w:rPr>
              <w:t>且診斷為</w:t>
            </w:r>
            <w:r w:rsidRPr="00E857EA">
              <w:rPr>
                <w:rFonts w:eastAsia="標楷體"/>
                <w:kern w:val="0"/>
              </w:rPr>
              <w:t>Ph+ALL or infant w/KMT2A</w:t>
            </w:r>
          </w:p>
          <w:p w:rsidR="007E1D34" w:rsidRPr="005F771C" w:rsidRDefault="007E1D34" w:rsidP="007E1D34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:rsidR="007E1D34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Continuation</w:t>
            </w:r>
            <w:r w:rsidRPr="00E857EA">
              <w:rPr>
                <w:rFonts w:eastAsia="標楷體"/>
                <w:kern w:val="0"/>
              </w:rPr>
              <w:t>第</w:t>
            </w:r>
            <w:r w:rsidRPr="00E857EA">
              <w:rPr>
                <w:rFonts w:eastAsia="標楷體"/>
                <w:kern w:val="0"/>
              </w:rPr>
              <w:t>1</w:t>
            </w:r>
            <w:r w:rsidRPr="00E857EA">
              <w:rPr>
                <w:rFonts w:eastAsia="標楷體"/>
                <w:kern w:val="0"/>
              </w:rPr>
              <w:t>週</w:t>
            </w:r>
            <w:r w:rsidRPr="00E857EA">
              <w:rPr>
                <w:rFonts w:eastAsia="標楷體"/>
                <w:kern w:val="0"/>
              </w:rPr>
              <w:t xml:space="preserve"> for non-infant B-ALL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Infant protocol</w:t>
            </w:r>
          </w:p>
          <w:p w:rsidR="007E1D34" w:rsidRPr="00BD047D" w:rsidRDefault="007E1D34" w:rsidP="007E1D34">
            <w:pPr>
              <w:widowControl/>
              <w:ind w:left="120"/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 w:hint="eastAsia"/>
              </w:rPr>
              <w:t>其他，請說明：</w:t>
            </w:r>
          </w:p>
          <w:p w:rsidR="00A222EC" w:rsidRPr="007E1D34" w:rsidRDefault="00A222EC" w:rsidP="007E1D34">
            <w:pPr>
              <w:ind w:leftChars="50" w:left="120"/>
              <w:rPr>
                <w:rFonts w:eastAsia="標楷體"/>
                <w:sz w:val="22"/>
              </w:rPr>
            </w:pPr>
          </w:p>
        </w:tc>
      </w:tr>
      <w:tr w:rsidR="00A222EC" w:rsidRPr="00895BD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812E58" w:rsidRDefault="007E1D34" w:rsidP="00895BDC">
            <w:pPr>
              <w:ind w:leftChars="50" w:left="120"/>
              <w:rPr>
                <w:rFonts w:eastAsia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E1D34">
              <w:rPr>
                <w:rFonts w:eastAsia="標楷體"/>
                <w:bCs/>
              </w:rPr>
              <w:t>Venetoclax</w:t>
            </w:r>
            <w:r w:rsidRPr="007E1D34">
              <w:rPr>
                <w:rFonts w:eastAsia="標楷體"/>
                <w:kern w:val="0"/>
                <w:sz w:val="22"/>
              </w:rPr>
              <w:t>（</w:t>
            </w:r>
            <w:r w:rsidRPr="00C6752B">
              <w:rPr>
                <w:rFonts w:eastAsia="標楷體"/>
                <w:b/>
                <w:color w:val="FF0000"/>
                <w:kern w:val="0"/>
                <w:sz w:val="22"/>
              </w:rPr>
              <w:t>全額補助</w:t>
            </w:r>
            <w:r w:rsidRPr="007E1D34">
              <w:rPr>
                <w:rFonts w:eastAsia="標楷體"/>
                <w:kern w:val="0"/>
                <w:sz w:val="22"/>
              </w:rPr>
              <w:t>）</w:t>
            </w:r>
          </w:p>
          <w:p w:rsidR="00A222EC" w:rsidRPr="00812E58" w:rsidRDefault="00812E58" w:rsidP="00895BDC">
            <w:pPr>
              <w:ind w:leftChars="50" w:left="120"/>
              <w:rPr>
                <w:rFonts w:ascii="Calibri" w:eastAsia="標楷體" w:hAnsi="Calibri"/>
                <w:color w:val="0070C0"/>
                <w:w w:val="105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="007E1D34" w:rsidRPr="00812E58">
              <w:rPr>
                <w:rFonts w:eastAsia="標楷體"/>
                <w:b/>
                <w:color w:val="0070C0"/>
              </w:rPr>
              <w:t>使用</w:t>
            </w:r>
            <w:r w:rsidRPr="00812E58">
              <w:rPr>
                <w:rFonts w:eastAsia="標楷體" w:hint="eastAsia"/>
                <w:b/>
                <w:color w:val="0070C0"/>
              </w:rPr>
              <w:t>T</w:t>
            </w:r>
            <w:r w:rsidRPr="00812E58">
              <w:rPr>
                <w:rFonts w:eastAsia="標楷體"/>
                <w:b/>
                <w:color w:val="0070C0"/>
              </w:rPr>
              <w:t xml:space="preserve">POG </w:t>
            </w:r>
            <w:r w:rsidR="007E1D34" w:rsidRPr="00812E58">
              <w:rPr>
                <w:rFonts w:eastAsia="標楷體"/>
                <w:b/>
                <w:color w:val="0070C0"/>
              </w:rPr>
              <w:t>ALL 2021 Protocol</w:t>
            </w: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812E58" w:rsidRDefault="007E1D34" w:rsidP="007E1D34">
            <w:pPr>
              <w:ind w:leftChars="50" w:left="120"/>
              <w:rPr>
                <w:rFonts w:ascii="標楷體" w:eastAsia="標楷體" w:hAnsi="標楷體"/>
                <w:kern w:val="0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E1D34">
              <w:rPr>
                <w:rFonts w:eastAsia="標楷體"/>
                <w:kern w:val="0"/>
              </w:rPr>
              <w:t>Fludarabine</w:t>
            </w:r>
            <w:r w:rsidRPr="007E1D34"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 w:rsidRPr="00C6752B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全額補助</w:t>
            </w:r>
            <w:r w:rsidRPr="007E1D34"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</w:p>
          <w:p w:rsidR="00A222EC" w:rsidRPr="00812E58" w:rsidRDefault="00812E58" w:rsidP="007E1D34">
            <w:pPr>
              <w:ind w:leftChars="50" w:left="120"/>
              <w:rPr>
                <w:rFonts w:ascii="Calibri" w:eastAsia="標楷體" w:hAnsi="Calibri"/>
                <w:color w:val="0070C0"/>
                <w:w w:val="105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  </w:t>
            </w:r>
            <w:r w:rsidRPr="00812E58">
              <w:rPr>
                <w:rFonts w:ascii="標楷體" w:eastAsia="標楷體" w:hAnsi="標楷體" w:hint="eastAsia"/>
                <w:b/>
                <w:color w:val="0070C0"/>
                <w:kern w:val="0"/>
              </w:rPr>
              <w:t>需</w:t>
            </w:r>
            <w:r w:rsidR="007E1D34" w:rsidRPr="00812E58">
              <w:rPr>
                <w:rFonts w:eastAsia="標楷體"/>
                <w:b/>
                <w:color w:val="0070C0"/>
              </w:rPr>
              <w:t>使用</w:t>
            </w:r>
            <w:r w:rsidRPr="00812E58">
              <w:rPr>
                <w:rFonts w:eastAsia="標楷體" w:hint="eastAsia"/>
                <w:b/>
                <w:color w:val="0070C0"/>
              </w:rPr>
              <w:t>T</w:t>
            </w:r>
            <w:r w:rsidRPr="00812E58">
              <w:rPr>
                <w:rFonts w:eastAsia="標楷體"/>
                <w:b/>
                <w:color w:val="0070C0"/>
              </w:rPr>
              <w:t xml:space="preserve">POG </w:t>
            </w:r>
            <w:r w:rsidR="007E1D34" w:rsidRPr="00812E58">
              <w:rPr>
                <w:rFonts w:eastAsia="標楷體"/>
                <w:b/>
                <w:color w:val="0070C0"/>
              </w:rPr>
              <w:t>AML 2021 Protocol</w:t>
            </w:r>
          </w:p>
        </w:tc>
      </w:tr>
      <w:tr w:rsidR="007E1D34" w:rsidRPr="00895BD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7E1D34" w:rsidRPr="00E857EA" w:rsidRDefault="007E1D34" w:rsidP="007E1D34">
            <w:pPr>
              <w:widowControl/>
              <w:rPr>
                <w:rFonts w:eastAsia="標楷體"/>
                <w:kern w:val="0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E857EA">
              <w:rPr>
                <w:rFonts w:eastAsia="標楷體"/>
                <w:kern w:val="0"/>
              </w:rPr>
              <w:t> </w:t>
            </w:r>
            <w:r w:rsidRPr="00E857EA">
              <w:rPr>
                <w:rFonts w:eastAsia="標楷體"/>
                <w:kern w:val="0"/>
              </w:rPr>
              <w:t>診斷：必須符合下列一項，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ETP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Infant ALL w/KMT2A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使用時機：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V-EI</w:t>
            </w:r>
            <w:r w:rsidRPr="00E857EA">
              <w:rPr>
                <w:rFonts w:eastAsia="標楷體"/>
                <w:kern w:val="0"/>
                <w:sz w:val="22"/>
              </w:rPr>
              <w:t>（</w:t>
            </w:r>
            <w:r w:rsidRPr="00E857EA">
              <w:rPr>
                <w:rFonts w:eastAsia="標楷體"/>
                <w:kern w:val="0"/>
                <w:sz w:val="22"/>
              </w:rPr>
              <w:t>21</w:t>
            </w:r>
            <w:r w:rsidRPr="00E857EA">
              <w:rPr>
                <w:rFonts w:eastAsia="標楷體"/>
                <w:kern w:val="0"/>
                <w:sz w:val="22"/>
              </w:rPr>
              <w:t>天）</w:t>
            </w:r>
          </w:p>
          <w:p w:rsidR="007E1D34" w:rsidRPr="00E857EA" w:rsidRDefault="007E1D34" w:rsidP="007E1D34">
            <w:pPr>
              <w:widowControl/>
              <w:ind w:left="120"/>
              <w:rPr>
                <w:rFonts w:eastAsia="標楷體"/>
                <w:kern w:val="0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 V-EI as Tx option</w:t>
            </w:r>
            <w:r w:rsidRPr="00E857EA">
              <w:rPr>
                <w:rFonts w:eastAsia="標楷體"/>
                <w:kern w:val="0"/>
                <w:sz w:val="22"/>
              </w:rPr>
              <w:t>（</w:t>
            </w:r>
            <w:r w:rsidRPr="00E857EA">
              <w:rPr>
                <w:rFonts w:eastAsia="標楷體"/>
                <w:kern w:val="0"/>
                <w:sz w:val="22"/>
              </w:rPr>
              <w:t>21</w:t>
            </w:r>
            <w:r w:rsidRPr="00E857EA">
              <w:rPr>
                <w:rFonts w:eastAsia="標楷體"/>
                <w:kern w:val="0"/>
                <w:sz w:val="22"/>
              </w:rPr>
              <w:t>天）</w:t>
            </w:r>
          </w:p>
          <w:p w:rsidR="007E1D34" w:rsidRPr="00895BDC" w:rsidRDefault="007E1D34" w:rsidP="007E1D34">
            <w:pPr>
              <w:widowControl/>
              <w:ind w:left="120"/>
              <w:rPr>
                <w:rFonts w:ascii="Calibri" w:eastAsia="標楷體" w:hAnsi="Calibri"/>
                <w:w w:val="105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E857EA">
              <w:rPr>
                <w:rFonts w:eastAsia="標楷體"/>
                <w:kern w:val="0"/>
              </w:rPr>
              <w:t>其他，請說明：</w:t>
            </w: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2A100D" w:rsidRPr="00E857EA" w:rsidRDefault="002A100D" w:rsidP="002A100D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E857EA">
              <w:rPr>
                <w:rFonts w:eastAsia="標楷體"/>
                <w:kern w:val="0"/>
              </w:rPr>
              <w:t> </w:t>
            </w:r>
            <w:r w:rsidRPr="00E857EA">
              <w:rPr>
                <w:rFonts w:eastAsia="標楷體"/>
                <w:kern w:val="0"/>
              </w:rPr>
              <w:t>診斷：必須符合下列一項，</w:t>
            </w:r>
          </w:p>
          <w:p w:rsidR="007E1D34" w:rsidRDefault="007E1D34" w:rsidP="007E1D34">
            <w:pPr>
              <w:widowControl/>
              <w:ind w:left="120"/>
              <w:rPr>
                <w:kern w:val="0"/>
              </w:rPr>
            </w:pPr>
            <w:r w:rsidRPr="00252A2E">
              <w:rPr>
                <w:rFonts w:ascii="新細明體" w:hAnsi="新細明體" w:hint="eastAsia"/>
                <w:kern w:val="0"/>
              </w:rPr>
              <w:t>□</w:t>
            </w:r>
            <w:r w:rsidRPr="00252A2E">
              <w:rPr>
                <w:kern w:val="0"/>
              </w:rPr>
              <w:t> </w:t>
            </w:r>
            <w:r>
              <w:rPr>
                <w:kern w:val="0"/>
              </w:rPr>
              <w:t>AML</w:t>
            </w:r>
          </w:p>
          <w:p w:rsidR="002A100D" w:rsidRPr="002A100D" w:rsidRDefault="002A100D" w:rsidP="002A100D">
            <w:pPr>
              <w:widowControl/>
              <w:ind w:left="120"/>
              <w:rPr>
                <w:rFonts w:eastAsia="標楷體"/>
                <w:kern w:val="0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E857EA">
              <w:rPr>
                <w:rFonts w:eastAsia="標楷體"/>
                <w:kern w:val="0"/>
              </w:rPr>
              <w:t>使用時機：</w:t>
            </w:r>
          </w:p>
          <w:p w:rsidR="007E1D34" w:rsidRPr="00252A2E" w:rsidRDefault="007E1D34" w:rsidP="007E1D34">
            <w:pPr>
              <w:widowControl/>
              <w:ind w:left="120"/>
              <w:rPr>
                <w:kern w:val="0"/>
              </w:rPr>
            </w:pPr>
            <w:r w:rsidRPr="00252A2E">
              <w:rPr>
                <w:rFonts w:ascii="新細明體" w:hAnsi="新細明體" w:hint="eastAsia"/>
                <w:kern w:val="0"/>
              </w:rPr>
              <w:t>□</w:t>
            </w:r>
            <w:r w:rsidRPr="00252A2E">
              <w:rPr>
                <w:kern w:val="0"/>
              </w:rPr>
              <w:t> Induction II</w:t>
            </w:r>
            <w:r w:rsidRPr="00252A2E"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共5天</w:t>
            </w:r>
            <w:r w:rsidRPr="00252A2E"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</w:p>
          <w:p w:rsidR="007E1D34" w:rsidRPr="00252A2E" w:rsidRDefault="007E1D34" w:rsidP="007E1D34">
            <w:pPr>
              <w:widowControl/>
              <w:ind w:left="120"/>
              <w:rPr>
                <w:kern w:val="0"/>
              </w:rPr>
            </w:pPr>
            <w:r w:rsidRPr="00252A2E">
              <w:rPr>
                <w:rFonts w:ascii="新細明體" w:hAnsi="新細明體" w:hint="eastAsia"/>
                <w:kern w:val="0"/>
              </w:rPr>
              <w:t>□</w:t>
            </w:r>
            <w:r w:rsidRPr="00252A2E">
              <w:rPr>
                <w:kern w:val="0"/>
              </w:rPr>
              <w:t> </w:t>
            </w:r>
            <w:r w:rsidRPr="00252A2E">
              <w:rPr>
                <w:rFonts w:ascii="標楷體" w:eastAsia="標楷體" w:hAnsi="標楷體" w:hint="eastAsia"/>
                <w:kern w:val="0"/>
              </w:rPr>
              <w:t>其他，請說明：</w:t>
            </w:r>
          </w:p>
          <w:p w:rsidR="007E1D34" w:rsidRPr="00895BDC" w:rsidRDefault="007E1D34" w:rsidP="00895BDC">
            <w:pPr>
              <w:ind w:leftChars="50" w:left="120"/>
              <w:rPr>
                <w:rFonts w:ascii="Calibri" w:eastAsia="標楷體" w:hAnsi="Calibri"/>
                <w:w w:val="105"/>
                <w:sz w:val="22"/>
              </w:rPr>
            </w:pPr>
          </w:p>
        </w:tc>
      </w:tr>
      <w:tr w:rsidR="00A222EC" w:rsidRPr="00917992" w:rsidTr="009E26CD">
        <w:trPr>
          <w:cantSplit/>
          <w:trHeight w:val="454"/>
        </w:trPr>
        <w:tc>
          <w:tcPr>
            <w:tcW w:w="1102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>診斷及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治療現況：（視同診斷証明書，請主治醫師填寫）：</w:t>
            </w:r>
          </w:p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A222EC" w:rsidRPr="00082D18" w:rsidRDefault="00A222EC" w:rsidP="00895BDC">
            <w:pPr>
              <w:ind w:leftChars="50" w:left="120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/>
                <w:w w:val="105"/>
                <w:sz w:val="22"/>
              </w:rPr>
              <w:t xml:space="preserve">                                                                   </w:t>
            </w:r>
            <w:r>
              <w:rPr>
                <w:rFonts w:ascii="標楷體" w:eastAsia="標楷體" w:hAnsi="標楷體" w:cs="Arial" w:hint="eastAsia"/>
                <w:w w:val="105"/>
                <w:sz w:val="22"/>
              </w:rPr>
              <w:t>主治醫師簽章</w:t>
            </w:r>
            <w:r>
              <w:rPr>
                <w:rFonts w:ascii="標楷體" w:eastAsia="標楷體" w:hAnsi="標楷體" w:cs="Arial"/>
                <w:w w:val="105"/>
                <w:sz w:val="22"/>
              </w:rPr>
              <w:t>:</w:t>
            </w:r>
          </w:p>
        </w:tc>
      </w:tr>
      <w:tr w:rsidR="00A222EC" w:rsidRPr="00401DAE" w:rsidTr="009E26CD">
        <w:trPr>
          <w:trHeight w:val="562"/>
        </w:trPr>
        <w:tc>
          <w:tcPr>
            <w:tcW w:w="4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222EC" w:rsidRPr="00652D33" w:rsidRDefault="00A222EC" w:rsidP="009E26CD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執行長</w:t>
            </w:r>
          </w:p>
        </w:tc>
        <w:tc>
          <w:tcPr>
            <w:tcW w:w="3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A222EC" w:rsidRPr="00E21C1A" w:rsidRDefault="00A222EC" w:rsidP="009E26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A222EC" w:rsidRPr="00B05A8F" w:rsidRDefault="00A222EC" w:rsidP="009E26CD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社工師</w:t>
            </w:r>
          </w:p>
        </w:tc>
        <w:tc>
          <w:tcPr>
            <w:tcW w:w="3388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A222EC" w:rsidRPr="00B05A8F" w:rsidRDefault="00A222EC" w:rsidP="009E26CD">
            <w:pPr>
              <w:spacing w:line="320" w:lineRule="exac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6" w:space="0" w:color="auto"/>
            </w:tcBorders>
          </w:tcPr>
          <w:p w:rsidR="00A222EC" w:rsidRPr="00B05A8F" w:rsidRDefault="00A222EC" w:rsidP="009E26CD">
            <w:pPr>
              <w:spacing w:line="28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個管師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222EC" w:rsidRPr="00B05A8F" w:rsidRDefault="00A222EC" w:rsidP="009E26CD">
            <w:pPr>
              <w:spacing w:line="420" w:lineRule="exact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222EC" w:rsidTr="00E032D0">
        <w:trPr>
          <w:trHeight w:val="985"/>
        </w:trPr>
        <w:tc>
          <w:tcPr>
            <w:tcW w:w="11026" w:type="dxa"/>
            <w:gridSpan w:val="11"/>
          </w:tcPr>
          <w:p w:rsidR="00A222EC" w:rsidRPr="00E21C1A" w:rsidRDefault="00A222EC" w:rsidP="00895BDC">
            <w:pPr>
              <w:spacing w:line="320" w:lineRule="exact"/>
              <w:ind w:leftChars="50" w:left="120"/>
              <w:rPr>
                <w:rFonts w:ascii="標楷體" w:eastAsia="標楷體" w:hAnsi="標楷體"/>
              </w:rPr>
            </w:pPr>
            <w:r w:rsidRPr="00E21C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21C1A">
              <w:rPr>
                <w:rFonts w:ascii="標楷體" w:eastAsia="標楷體" w:hAnsi="標楷體" w:hint="eastAsia"/>
              </w:rPr>
              <w:t>通過</w:t>
            </w:r>
          </w:p>
          <w:p w:rsidR="00A222EC" w:rsidRDefault="00A222EC" w:rsidP="00895BDC">
            <w:pPr>
              <w:spacing w:line="440" w:lineRule="exact"/>
              <w:ind w:leftChars="50" w:left="120"/>
              <w:rPr>
                <w:rFonts w:ascii="Arial" w:eastAsia="華康楷書體W7(P)" w:hAnsi="Arial" w:cs="Arial"/>
                <w:sz w:val="2"/>
                <w:szCs w:val="2"/>
              </w:rPr>
            </w:pPr>
            <w:r w:rsidRPr="00E21C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21C1A">
              <w:rPr>
                <w:rFonts w:ascii="標楷體" w:eastAsia="標楷體" w:hAnsi="標楷體" w:hint="eastAsia"/>
              </w:rPr>
              <w:t>不通過</w:t>
            </w:r>
            <w:r>
              <w:rPr>
                <w:rFonts w:ascii="標楷體" w:eastAsia="標楷體" w:hAnsi="標楷體" w:hint="eastAsia"/>
              </w:rPr>
              <w:t>理由</w:t>
            </w:r>
            <w:r>
              <w:rPr>
                <w:rFonts w:ascii="標楷體" w:eastAsia="標楷體" w:hAnsi="標楷體"/>
              </w:rPr>
              <w:t>:</w:t>
            </w:r>
          </w:p>
        </w:tc>
      </w:tr>
    </w:tbl>
    <w:p w:rsidR="00A222EC" w:rsidRDefault="00A222EC" w:rsidP="00812E58">
      <w:pPr>
        <w:spacing w:line="440" w:lineRule="exact"/>
        <w:rPr>
          <w:rFonts w:ascii="Arial" w:eastAsia="華康楷書體W7(P)" w:hAnsi="Arial" w:cs="Arial"/>
          <w:sz w:val="2"/>
          <w:szCs w:val="2"/>
        </w:rPr>
      </w:pPr>
    </w:p>
    <w:sectPr w:rsidR="00A222EC" w:rsidSect="001B477F">
      <w:pgSz w:w="11906" w:h="16838" w:code="9"/>
      <w:pgMar w:top="340" w:right="680" w:bottom="249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2F" w:rsidRDefault="001F5B2F">
      <w:r>
        <w:separator/>
      </w:r>
    </w:p>
  </w:endnote>
  <w:endnote w:type="continuationSeparator" w:id="0">
    <w:p w:rsidR="001F5B2F" w:rsidRDefault="001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2F" w:rsidRDefault="001F5B2F">
      <w:r>
        <w:separator/>
      </w:r>
    </w:p>
  </w:footnote>
  <w:footnote w:type="continuationSeparator" w:id="0">
    <w:p w:rsidR="001F5B2F" w:rsidRDefault="001F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8C4"/>
    <w:multiLevelType w:val="hybridMultilevel"/>
    <w:tmpl w:val="AA34F64C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1" w15:restartNumberingAfterBreak="0">
    <w:nsid w:val="14ED0E44"/>
    <w:multiLevelType w:val="hybridMultilevel"/>
    <w:tmpl w:val="DCCE8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4677D1"/>
    <w:multiLevelType w:val="hybridMultilevel"/>
    <w:tmpl w:val="D4600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C11AD6"/>
    <w:multiLevelType w:val="hybridMultilevel"/>
    <w:tmpl w:val="A2727184"/>
    <w:lvl w:ilvl="0" w:tplc="794C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0470884"/>
    <w:multiLevelType w:val="hybridMultilevel"/>
    <w:tmpl w:val="D7DEFC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218A6EAE"/>
    <w:multiLevelType w:val="hybridMultilevel"/>
    <w:tmpl w:val="CAA6D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8310742"/>
    <w:multiLevelType w:val="hybridMultilevel"/>
    <w:tmpl w:val="588451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4743C7"/>
    <w:multiLevelType w:val="hybridMultilevel"/>
    <w:tmpl w:val="59E047FA"/>
    <w:lvl w:ilvl="0" w:tplc="0CA0DBB6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7(P)" w:eastAsia="華康楷書體W7(P)" w:hAnsi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814EA"/>
    <w:multiLevelType w:val="singleLevel"/>
    <w:tmpl w:val="CBECCDA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</w:rPr>
    </w:lvl>
  </w:abstractNum>
  <w:abstractNum w:abstractNumId="9" w15:restartNumberingAfterBreak="0">
    <w:nsid w:val="331C0436"/>
    <w:multiLevelType w:val="hybridMultilevel"/>
    <w:tmpl w:val="540E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41B27"/>
    <w:multiLevelType w:val="hybridMultilevel"/>
    <w:tmpl w:val="CFF699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52F95A4E"/>
    <w:multiLevelType w:val="hybridMultilevel"/>
    <w:tmpl w:val="6CF206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62232C31"/>
    <w:multiLevelType w:val="hybridMultilevel"/>
    <w:tmpl w:val="0CEAF38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 w15:restartNumberingAfterBreak="0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5" w15:restartNumberingAfterBreak="0">
    <w:nsid w:val="7D7B340A"/>
    <w:multiLevelType w:val="hybridMultilevel"/>
    <w:tmpl w:val="2F9A7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9C8"/>
    <w:rsid w:val="000022A9"/>
    <w:rsid w:val="00010304"/>
    <w:rsid w:val="00014D5E"/>
    <w:rsid w:val="00016337"/>
    <w:rsid w:val="00021B64"/>
    <w:rsid w:val="00031733"/>
    <w:rsid w:val="00037247"/>
    <w:rsid w:val="00045937"/>
    <w:rsid w:val="00052B51"/>
    <w:rsid w:val="000565F5"/>
    <w:rsid w:val="00061E11"/>
    <w:rsid w:val="00067FC1"/>
    <w:rsid w:val="00081CA3"/>
    <w:rsid w:val="00082569"/>
    <w:rsid w:val="00082D18"/>
    <w:rsid w:val="00094896"/>
    <w:rsid w:val="0009525C"/>
    <w:rsid w:val="00095780"/>
    <w:rsid w:val="000A2750"/>
    <w:rsid w:val="000A5767"/>
    <w:rsid w:val="000A7F88"/>
    <w:rsid w:val="000B00C2"/>
    <w:rsid w:val="000B2A0E"/>
    <w:rsid w:val="000B2E3C"/>
    <w:rsid w:val="000B2FAC"/>
    <w:rsid w:val="000B4E72"/>
    <w:rsid w:val="000B503D"/>
    <w:rsid w:val="000B7E4A"/>
    <w:rsid w:val="000C01CC"/>
    <w:rsid w:val="000C1BE6"/>
    <w:rsid w:val="000C6E04"/>
    <w:rsid w:val="000C77B9"/>
    <w:rsid w:val="000D7578"/>
    <w:rsid w:val="000E2ED6"/>
    <w:rsid w:val="000E4F78"/>
    <w:rsid w:val="000E7C01"/>
    <w:rsid w:val="000F422C"/>
    <w:rsid w:val="000F6252"/>
    <w:rsid w:val="00101513"/>
    <w:rsid w:val="00101F29"/>
    <w:rsid w:val="00102C6A"/>
    <w:rsid w:val="00112A2B"/>
    <w:rsid w:val="00121704"/>
    <w:rsid w:val="00125756"/>
    <w:rsid w:val="00150A8D"/>
    <w:rsid w:val="001560EE"/>
    <w:rsid w:val="0016642A"/>
    <w:rsid w:val="00172A17"/>
    <w:rsid w:val="00181343"/>
    <w:rsid w:val="00181E6F"/>
    <w:rsid w:val="0018215A"/>
    <w:rsid w:val="00184418"/>
    <w:rsid w:val="00193664"/>
    <w:rsid w:val="00197C66"/>
    <w:rsid w:val="001A37CB"/>
    <w:rsid w:val="001B477F"/>
    <w:rsid w:val="001D59EC"/>
    <w:rsid w:val="001D7292"/>
    <w:rsid w:val="001E7DFD"/>
    <w:rsid w:val="001F21A3"/>
    <w:rsid w:val="001F4C34"/>
    <w:rsid w:val="001F5B2F"/>
    <w:rsid w:val="001F5BB2"/>
    <w:rsid w:val="002001D2"/>
    <w:rsid w:val="00202465"/>
    <w:rsid w:val="00202B6D"/>
    <w:rsid w:val="002036D8"/>
    <w:rsid w:val="00207713"/>
    <w:rsid w:val="00207BEF"/>
    <w:rsid w:val="002128A1"/>
    <w:rsid w:val="00213992"/>
    <w:rsid w:val="00213FCD"/>
    <w:rsid w:val="002177B3"/>
    <w:rsid w:val="002223F1"/>
    <w:rsid w:val="00226E52"/>
    <w:rsid w:val="00227617"/>
    <w:rsid w:val="00241792"/>
    <w:rsid w:val="00242E66"/>
    <w:rsid w:val="00243D6F"/>
    <w:rsid w:val="00252922"/>
    <w:rsid w:val="00261259"/>
    <w:rsid w:val="002646AE"/>
    <w:rsid w:val="002726F0"/>
    <w:rsid w:val="00275F0D"/>
    <w:rsid w:val="002814D5"/>
    <w:rsid w:val="0028368D"/>
    <w:rsid w:val="00285007"/>
    <w:rsid w:val="00286110"/>
    <w:rsid w:val="00286370"/>
    <w:rsid w:val="00296F7D"/>
    <w:rsid w:val="002975E9"/>
    <w:rsid w:val="002A0FA3"/>
    <w:rsid w:val="002A100D"/>
    <w:rsid w:val="002A4669"/>
    <w:rsid w:val="002A7B92"/>
    <w:rsid w:val="002B0235"/>
    <w:rsid w:val="002B1AB3"/>
    <w:rsid w:val="002B33AA"/>
    <w:rsid w:val="002B796F"/>
    <w:rsid w:val="002C40D8"/>
    <w:rsid w:val="002C4349"/>
    <w:rsid w:val="002C5F72"/>
    <w:rsid w:val="002D17CD"/>
    <w:rsid w:val="002E52B2"/>
    <w:rsid w:val="002F0287"/>
    <w:rsid w:val="002F6659"/>
    <w:rsid w:val="00300E74"/>
    <w:rsid w:val="0031461A"/>
    <w:rsid w:val="00316D23"/>
    <w:rsid w:val="0031779E"/>
    <w:rsid w:val="00322087"/>
    <w:rsid w:val="00331A4C"/>
    <w:rsid w:val="00336AB8"/>
    <w:rsid w:val="00340D84"/>
    <w:rsid w:val="00341781"/>
    <w:rsid w:val="0035278D"/>
    <w:rsid w:val="003671E3"/>
    <w:rsid w:val="00370498"/>
    <w:rsid w:val="00377ABF"/>
    <w:rsid w:val="00382236"/>
    <w:rsid w:val="003837D0"/>
    <w:rsid w:val="0038461B"/>
    <w:rsid w:val="00394932"/>
    <w:rsid w:val="003970EF"/>
    <w:rsid w:val="003972CA"/>
    <w:rsid w:val="003A0019"/>
    <w:rsid w:val="003A4580"/>
    <w:rsid w:val="003B2938"/>
    <w:rsid w:val="003B654F"/>
    <w:rsid w:val="003B6A76"/>
    <w:rsid w:val="003C3B2B"/>
    <w:rsid w:val="003D0903"/>
    <w:rsid w:val="003E572B"/>
    <w:rsid w:val="003F1935"/>
    <w:rsid w:val="003F4B56"/>
    <w:rsid w:val="00401DAE"/>
    <w:rsid w:val="00402CE1"/>
    <w:rsid w:val="00406D48"/>
    <w:rsid w:val="00413369"/>
    <w:rsid w:val="00427B80"/>
    <w:rsid w:val="0045194E"/>
    <w:rsid w:val="00453289"/>
    <w:rsid w:val="004739B2"/>
    <w:rsid w:val="00485E54"/>
    <w:rsid w:val="0048709B"/>
    <w:rsid w:val="004924A4"/>
    <w:rsid w:val="00493624"/>
    <w:rsid w:val="004959B2"/>
    <w:rsid w:val="004C196F"/>
    <w:rsid w:val="004D7DC1"/>
    <w:rsid w:val="004E73B5"/>
    <w:rsid w:val="005033C8"/>
    <w:rsid w:val="00503C12"/>
    <w:rsid w:val="0050795B"/>
    <w:rsid w:val="00511292"/>
    <w:rsid w:val="00511984"/>
    <w:rsid w:val="00513079"/>
    <w:rsid w:val="0053292C"/>
    <w:rsid w:val="00533192"/>
    <w:rsid w:val="00535677"/>
    <w:rsid w:val="0054196C"/>
    <w:rsid w:val="0055466A"/>
    <w:rsid w:val="00554C6C"/>
    <w:rsid w:val="00563174"/>
    <w:rsid w:val="00563CB0"/>
    <w:rsid w:val="00564559"/>
    <w:rsid w:val="00570E15"/>
    <w:rsid w:val="00582DF8"/>
    <w:rsid w:val="005A7E6F"/>
    <w:rsid w:val="005D56A7"/>
    <w:rsid w:val="005E357E"/>
    <w:rsid w:val="005E3F5E"/>
    <w:rsid w:val="005F0733"/>
    <w:rsid w:val="005F353A"/>
    <w:rsid w:val="005F4E8B"/>
    <w:rsid w:val="005F771C"/>
    <w:rsid w:val="005F7B74"/>
    <w:rsid w:val="006017B8"/>
    <w:rsid w:val="00603791"/>
    <w:rsid w:val="00612FF9"/>
    <w:rsid w:val="00617C3A"/>
    <w:rsid w:val="006202E7"/>
    <w:rsid w:val="00621A69"/>
    <w:rsid w:val="00622281"/>
    <w:rsid w:val="00623D9B"/>
    <w:rsid w:val="0062582A"/>
    <w:rsid w:val="00632527"/>
    <w:rsid w:val="00634E3B"/>
    <w:rsid w:val="006409B6"/>
    <w:rsid w:val="00642221"/>
    <w:rsid w:val="00644360"/>
    <w:rsid w:val="00652D33"/>
    <w:rsid w:val="00653006"/>
    <w:rsid w:val="006541AF"/>
    <w:rsid w:val="00672BF3"/>
    <w:rsid w:val="00696584"/>
    <w:rsid w:val="00696E84"/>
    <w:rsid w:val="006A0B8A"/>
    <w:rsid w:val="006A2350"/>
    <w:rsid w:val="006B1411"/>
    <w:rsid w:val="006B1F11"/>
    <w:rsid w:val="006B381A"/>
    <w:rsid w:val="006B3E30"/>
    <w:rsid w:val="006E1923"/>
    <w:rsid w:val="006E324B"/>
    <w:rsid w:val="006F0898"/>
    <w:rsid w:val="00702907"/>
    <w:rsid w:val="0071402F"/>
    <w:rsid w:val="00714EC7"/>
    <w:rsid w:val="007331BC"/>
    <w:rsid w:val="00741357"/>
    <w:rsid w:val="00752253"/>
    <w:rsid w:val="00755F15"/>
    <w:rsid w:val="00762D89"/>
    <w:rsid w:val="00772694"/>
    <w:rsid w:val="0077495E"/>
    <w:rsid w:val="00780BC5"/>
    <w:rsid w:val="007831A6"/>
    <w:rsid w:val="00786148"/>
    <w:rsid w:val="00786BE4"/>
    <w:rsid w:val="007915A7"/>
    <w:rsid w:val="007942C1"/>
    <w:rsid w:val="00794D55"/>
    <w:rsid w:val="007A573F"/>
    <w:rsid w:val="007B38FE"/>
    <w:rsid w:val="007C7D42"/>
    <w:rsid w:val="007D1974"/>
    <w:rsid w:val="007E0DB1"/>
    <w:rsid w:val="007E1D34"/>
    <w:rsid w:val="007E2F63"/>
    <w:rsid w:val="007F292D"/>
    <w:rsid w:val="007F3561"/>
    <w:rsid w:val="00812E58"/>
    <w:rsid w:val="00817619"/>
    <w:rsid w:val="008176EE"/>
    <w:rsid w:val="00820D01"/>
    <w:rsid w:val="00836DFD"/>
    <w:rsid w:val="008379C9"/>
    <w:rsid w:val="00845862"/>
    <w:rsid w:val="00847A46"/>
    <w:rsid w:val="00850958"/>
    <w:rsid w:val="00855D89"/>
    <w:rsid w:val="00860BB8"/>
    <w:rsid w:val="00866FFF"/>
    <w:rsid w:val="0088711C"/>
    <w:rsid w:val="008875E1"/>
    <w:rsid w:val="00890C07"/>
    <w:rsid w:val="00893B6F"/>
    <w:rsid w:val="00895BDC"/>
    <w:rsid w:val="00897278"/>
    <w:rsid w:val="008A1678"/>
    <w:rsid w:val="008A1FEE"/>
    <w:rsid w:val="008A4BD7"/>
    <w:rsid w:val="008A6850"/>
    <w:rsid w:val="008B07FB"/>
    <w:rsid w:val="008B0DC4"/>
    <w:rsid w:val="008B442F"/>
    <w:rsid w:val="008C4A30"/>
    <w:rsid w:val="008C519F"/>
    <w:rsid w:val="008D6B40"/>
    <w:rsid w:val="008E604C"/>
    <w:rsid w:val="008E7F01"/>
    <w:rsid w:val="008F3A4F"/>
    <w:rsid w:val="008F4ABF"/>
    <w:rsid w:val="0090429C"/>
    <w:rsid w:val="009114BC"/>
    <w:rsid w:val="00912F19"/>
    <w:rsid w:val="00917992"/>
    <w:rsid w:val="00917BCC"/>
    <w:rsid w:val="00930933"/>
    <w:rsid w:val="00931D8D"/>
    <w:rsid w:val="00936D76"/>
    <w:rsid w:val="00937240"/>
    <w:rsid w:val="009459D1"/>
    <w:rsid w:val="00957830"/>
    <w:rsid w:val="0096000A"/>
    <w:rsid w:val="00963238"/>
    <w:rsid w:val="00966794"/>
    <w:rsid w:val="009762BD"/>
    <w:rsid w:val="00980505"/>
    <w:rsid w:val="00982E1C"/>
    <w:rsid w:val="009864CA"/>
    <w:rsid w:val="0099390D"/>
    <w:rsid w:val="009A356D"/>
    <w:rsid w:val="009B72A7"/>
    <w:rsid w:val="009D7DA3"/>
    <w:rsid w:val="009E26CD"/>
    <w:rsid w:val="009E4C68"/>
    <w:rsid w:val="009E54FE"/>
    <w:rsid w:val="009E6978"/>
    <w:rsid w:val="009F024A"/>
    <w:rsid w:val="009F0A6F"/>
    <w:rsid w:val="009F0F29"/>
    <w:rsid w:val="009F5907"/>
    <w:rsid w:val="009F6A11"/>
    <w:rsid w:val="009F7520"/>
    <w:rsid w:val="00A11FBC"/>
    <w:rsid w:val="00A13BBF"/>
    <w:rsid w:val="00A222EC"/>
    <w:rsid w:val="00A22306"/>
    <w:rsid w:val="00A44AB0"/>
    <w:rsid w:val="00A4760C"/>
    <w:rsid w:val="00A50AD0"/>
    <w:rsid w:val="00A54822"/>
    <w:rsid w:val="00A56C12"/>
    <w:rsid w:val="00A56E2E"/>
    <w:rsid w:val="00A57D9E"/>
    <w:rsid w:val="00A74E8B"/>
    <w:rsid w:val="00A7765A"/>
    <w:rsid w:val="00A8108C"/>
    <w:rsid w:val="00A819B8"/>
    <w:rsid w:val="00A82B9A"/>
    <w:rsid w:val="00A84BAF"/>
    <w:rsid w:val="00AA6F58"/>
    <w:rsid w:val="00AA72D7"/>
    <w:rsid w:val="00AA7A44"/>
    <w:rsid w:val="00AA7FE4"/>
    <w:rsid w:val="00AB1AD3"/>
    <w:rsid w:val="00AB1FCB"/>
    <w:rsid w:val="00AB32A0"/>
    <w:rsid w:val="00AB6BF1"/>
    <w:rsid w:val="00AE78E7"/>
    <w:rsid w:val="00AF1262"/>
    <w:rsid w:val="00B00B87"/>
    <w:rsid w:val="00B02277"/>
    <w:rsid w:val="00B05A8F"/>
    <w:rsid w:val="00B10E47"/>
    <w:rsid w:val="00B11FEA"/>
    <w:rsid w:val="00B2344D"/>
    <w:rsid w:val="00B253FD"/>
    <w:rsid w:val="00B32DF5"/>
    <w:rsid w:val="00B43C21"/>
    <w:rsid w:val="00B46217"/>
    <w:rsid w:val="00B46454"/>
    <w:rsid w:val="00B56E75"/>
    <w:rsid w:val="00B62B28"/>
    <w:rsid w:val="00B6363F"/>
    <w:rsid w:val="00B65691"/>
    <w:rsid w:val="00B67721"/>
    <w:rsid w:val="00B813BC"/>
    <w:rsid w:val="00B84908"/>
    <w:rsid w:val="00B8615E"/>
    <w:rsid w:val="00B9473E"/>
    <w:rsid w:val="00B960FA"/>
    <w:rsid w:val="00BA5743"/>
    <w:rsid w:val="00BB1591"/>
    <w:rsid w:val="00BB5C17"/>
    <w:rsid w:val="00BB5FD5"/>
    <w:rsid w:val="00BC727B"/>
    <w:rsid w:val="00BD04FA"/>
    <w:rsid w:val="00BD1BB0"/>
    <w:rsid w:val="00BD4397"/>
    <w:rsid w:val="00BD6DFB"/>
    <w:rsid w:val="00BE05F3"/>
    <w:rsid w:val="00BE0E57"/>
    <w:rsid w:val="00BE2692"/>
    <w:rsid w:val="00BE6C1F"/>
    <w:rsid w:val="00BF659B"/>
    <w:rsid w:val="00C01F98"/>
    <w:rsid w:val="00C20A8C"/>
    <w:rsid w:val="00C22350"/>
    <w:rsid w:val="00C24CB3"/>
    <w:rsid w:val="00C26746"/>
    <w:rsid w:val="00C45388"/>
    <w:rsid w:val="00C457B6"/>
    <w:rsid w:val="00C45C06"/>
    <w:rsid w:val="00C55415"/>
    <w:rsid w:val="00C56431"/>
    <w:rsid w:val="00C5643E"/>
    <w:rsid w:val="00C5779A"/>
    <w:rsid w:val="00C63C64"/>
    <w:rsid w:val="00C649C8"/>
    <w:rsid w:val="00C6752B"/>
    <w:rsid w:val="00C7447D"/>
    <w:rsid w:val="00C93253"/>
    <w:rsid w:val="00C9523D"/>
    <w:rsid w:val="00CA00F1"/>
    <w:rsid w:val="00CA12FD"/>
    <w:rsid w:val="00CA7CBA"/>
    <w:rsid w:val="00CB066E"/>
    <w:rsid w:val="00CB1768"/>
    <w:rsid w:val="00CB71DF"/>
    <w:rsid w:val="00CD431A"/>
    <w:rsid w:val="00CD7798"/>
    <w:rsid w:val="00CD7816"/>
    <w:rsid w:val="00CE2AE4"/>
    <w:rsid w:val="00D002B7"/>
    <w:rsid w:val="00D03E2F"/>
    <w:rsid w:val="00D04CA6"/>
    <w:rsid w:val="00D2673B"/>
    <w:rsid w:val="00D26863"/>
    <w:rsid w:val="00D2711D"/>
    <w:rsid w:val="00D310CE"/>
    <w:rsid w:val="00D4578F"/>
    <w:rsid w:val="00D515A0"/>
    <w:rsid w:val="00D61C15"/>
    <w:rsid w:val="00DA475B"/>
    <w:rsid w:val="00DC4BAB"/>
    <w:rsid w:val="00DD2A7E"/>
    <w:rsid w:val="00DE66A0"/>
    <w:rsid w:val="00DF622F"/>
    <w:rsid w:val="00E000FE"/>
    <w:rsid w:val="00E032D0"/>
    <w:rsid w:val="00E03DFF"/>
    <w:rsid w:val="00E04C05"/>
    <w:rsid w:val="00E1172C"/>
    <w:rsid w:val="00E15689"/>
    <w:rsid w:val="00E21C1A"/>
    <w:rsid w:val="00E2317A"/>
    <w:rsid w:val="00E260F9"/>
    <w:rsid w:val="00E516AF"/>
    <w:rsid w:val="00E57D13"/>
    <w:rsid w:val="00E64719"/>
    <w:rsid w:val="00E65A1B"/>
    <w:rsid w:val="00E660F2"/>
    <w:rsid w:val="00E74996"/>
    <w:rsid w:val="00E81AE3"/>
    <w:rsid w:val="00EA2774"/>
    <w:rsid w:val="00EA4009"/>
    <w:rsid w:val="00EB032F"/>
    <w:rsid w:val="00EE2C2D"/>
    <w:rsid w:val="00EE4400"/>
    <w:rsid w:val="00EF2633"/>
    <w:rsid w:val="00F226FB"/>
    <w:rsid w:val="00F342B6"/>
    <w:rsid w:val="00F405EA"/>
    <w:rsid w:val="00F44D5A"/>
    <w:rsid w:val="00F5087E"/>
    <w:rsid w:val="00F668C4"/>
    <w:rsid w:val="00F7713E"/>
    <w:rsid w:val="00F80433"/>
    <w:rsid w:val="00FA498D"/>
    <w:rsid w:val="00FA6B7E"/>
    <w:rsid w:val="00FA74AB"/>
    <w:rsid w:val="00FB1021"/>
    <w:rsid w:val="00FB7EDC"/>
    <w:rsid w:val="00FD6555"/>
    <w:rsid w:val="00FE2A7D"/>
    <w:rsid w:val="00FE3B53"/>
    <w:rsid w:val="00FE5FA4"/>
    <w:rsid w:val="00FE6BE5"/>
    <w:rsid w:val="00FE6BFB"/>
    <w:rsid w:val="00FE71A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7B2D2D9"/>
  <w15:docId w15:val="{9936D4BB-6E25-4FB0-8091-7C9EC03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06C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B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06CB8"/>
    <w:rPr>
      <w:sz w:val="20"/>
      <w:szCs w:val="20"/>
    </w:rPr>
  </w:style>
  <w:style w:type="character" w:styleId="a7">
    <w:name w:val="annotation reference"/>
    <w:uiPriority w:val="99"/>
    <w:semiHidden/>
    <w:rsid w:val="00377ABF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377ABF"/>
  </w:style>
  <w:style w:type="character" w:customStyle="1" w:styleId="a9">
    <w:name w:val="註解文字 字元"/>
    <w:link w:val="a8"/>
    <w:uiPriority w:val="99"/>
    <w:semiHidden/>
    <w:locked/>
    <w:rsid w:val="00377ABF"/>
    <w:rPr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rsid w:val="00377ABF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377ABF"/>
    <w:rPr>
      <w:b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377AB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377ABF"/>
    <w:rPr>
      <w:rFonts w:ascii="Cambria" w:eastAsia="新細明體" w:hAnsi="Cambria"/>
      <w:kern w:val="2"/>
      <w:sz w:val="18"/>
    </w:rPr>
  </w:style>
  <w:style w:type="paragraph" w:styleId="HTML">
    <w:name w:val="HTML Preformatted"/>
    <w:basedOn w:val="a"/>
    <w:link w:val="HTML0"/>
    <w:uiPriority w:val="99"/>
    <w:rsid w:val="009F7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locked/>
    <w:rsid w:val="009F7520"/>
    <w:rPr>
      <w:rFonts w:ascii="細明體" w:eastAsia="細明體" w:hAnsi="細明體"/>
      <w:sz w:val="24"/>
    </w:rPr>
  </w:style>
  <w:style w:type="table" w:styleId="ae">
    <w:name w:val="Table Grid"/>
    <w:basedOn w:val="a1"/>
    <w:uiPriority w:val="99"/>
    <w:rsid w:val="005D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uiPriority w:val="99"/>
    <w:rsid w:val="005D56A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純表格 51"/>
    <w:uiPriority w:val="99"/>
    <w:rsid w:val="005D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2177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1163</Characters>
  <Application>Microsoft Office Word</Application>
  <DocSecurity>0</DocSecurity>
  <Lines>9</Lines>
  <Paragraphs>2</Paragraphs>
  <ScaleCrop>false</ScaleCrop>
  <Company>TCVGH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財團法人中華民國兒童癌症基金會醫療及生活補助申請表</dc:title>
  <dc:subject/>
  <dc:creator>TIHUANG</dc:creator>
  <cp:keywords/>
  <dc:description/>
  <cp:lastModifiedBy>lan</cp:lastModifiedBy>
  <cp:revision>17</cp:revision>
  <cp:lastPrinted>2022-04-11T02:32:00Z</cp:lastPrinted>
  <dcterms:created xsi:type="dcterms:W3CDTF">2021-03-29T03:30:00Z</dcterms:created>
  <dcterms:modified xsi:type="dcterms:W3CDTF">2022-04-11T02:43:00Z</dcterms:modified>
</cp:coreProperties>
</file>